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3D" w:rsidRDefault="00A3423D" w:rsidP="00A3423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A3423D">
        <w:rPr>
          <w:sz w:val="28"/>
          <w:szCs w:val="28"/>
        </w:rPr>
        <w:t>Что такое толерантность. Правила толерантного поведения</w:t>
      </w:r>
    </w:p>
    <w:bookmarkEnd w:id="0"/>
    <w:p w:rsidR="00A3423D" w:rsidRPr="00A3423D" w:rsidRDefault="00A3423D" w:rsidP="00A3423D">
      <w:pPr>
        <w:pStyle w:val="1"/>
        <w:spacing w:before="0" w:beforeAutospacing="0" w:after="0" w:afterAutospacing="0"/>
        <w:rPr>
          <w:sz w:val="28"/>
          <w:szCs w:val="28"/>
        </w:rPr>
      </w:pPr>
    </w:p>
    <w:p w:rsidR="00A3423D" w:rsidRPr="00A3423D" w:rsidRDefault="00A3423D" w:rsidP="00A3423D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2381885" cy="1414145"/>
            <wp:effectExtent l="0" t="0" r="0" b="0"/>
            <wp:wrapSquare wrapText="bothSides"/>
            <wp:docPr id="4" name="Рисунок 4" descr="https://rcdpovkoms.mszn27.ru/sites/files/mszn/resize/kgu/rcdpovkoms/ac7ff8daec077a3843cf-250x149.jpg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rcdpovkoms.mszn27.ru/sites/files/mszn/resize/kgu/rcdpovkoms/ac7ff8daec077a3843cf-250x149.jpg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3423D">
        <w:rPr>
          <w:rStyle w:val="a7"/>
          <w:sz w:val="28"/>
          <w:szCs w:val="28"/>
        </w:rPr>
        <w:t>“Я, ты, он, она – вместе дружная страна, вместе – дружная семья, в слове “мы” — сто тысяч “я”!</w:t>
      </w:r>
      <w:r w:rsidRPr="00A3423D">
        <w:rPr>
          <w:sz w:val="28"/>
          <w:szCs w:val="28"/>
        </w:rPr>
        <w:t> – так оптимистично и жизнеутверждающе начинается некогда очень популярная песня в нашей стране.</w:t>
      </w:r>
      <w:proofErr w:type="gramEnd"/>
      <w:r w:rsidRPr="00A3423D">
        <w:rPr>
          <w:sz w:val="28"/>
          <w:szCs w:val="28"/>
        </w:rPr>
        <w:br/>
        <w:t xml:space="preserve">Но так поётся в песне, а в жизни все намного сложнее. </w:t>
      </w:r>
      <w:proofErr w:type="gramStart"/>
      <w:r w:rsidRPr="00A3423D">
        <w:rPr>
          <w:sz w:val="28"/>
          <w:szCs w:val="28"/>
        </w:rPr>
        <w:t>Не так легко быть объединенными одним “ансамблем” отношений, входя в такие социальные образования, как “страна”, “семья”, “город”, “школа”, “класс”.</w:t>
      </w:r>
      <w:proofErr w:type="gramEnd"/>
      <w:r w:rsidRPr="00A3423D">
        <w:rPr>
          <w:sz w:val="28"/>
          <w:szCs w:val="28"/>
        </w:rPr>
        <w:br/>
        <w:t>К сожалению, дух нетерпимости, неприязни к другой культуре, образу жизни, убеждениям, привычкам всегда существовал и продолжает существовать в наше время как в обществе в целом, так и в отдельных его институтах. Не является исключением и школа.</w:t>
      </w:r>
    </w:p>
    <w:p w:rsidR="00A3423D" w:rsidRPr="00A3423D" w:rsidRDefault="00A3423D" w:rsidP="00A3423D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A3423D">
        <w:rPr>
          <w:sz w:val="28"/>
          <w:szCs w:val="28"/>
        </w:rPr>
        <w:t xml:space="preserve">Следует отметить, что предметом нетерпимости в школе может выступать как национальная, социальная, половая принадлежность человека, так и особенности его внешнего вида, интересы, увлечения, </w:t>
      </w:r>
      <w:proofErr w:type="spellStart"/>
      <w:r w:rsidRPr="00A3423D">
        <w:rPr>
          <w:sz w:val="28"/>
          <w:szCs w:val="28"/>
        </w:rPr>
        <w:t>привычки</w:t>
      </w:r>
      <w:proofErr w:type="gramStart"/>
      <w:r w:rsidRPr="00A3423D">
        <w:rPr>
          <w:sz w:val="28"/>
          <w:szCs w:val="28"/>
        </w:rPr>
        <w:t>.В</w:t>
      </w:r>
      <w:proofErr w:type="spellEnd"/>
      <w:proofErr w:type="gramEnd"/>
      <w:r w:rsidRPr="00A3423D">
        <w:rPr>
          <w:sz w:val="28"/>
          <w:szCs w:val="28"/>
        </w:rPr>
        <w:t xml:space="preserve"> школах, классах очень часто встречается проблема межличностных отношений, в основе которых часто лежат явления нетерпимости. Проживание в мире и согласии предполагает наличие у каждого таких человеческих качеств, как взаимопонимание, взаимоуважение, ответственность, доброжелательность, сдержанность, уступчивость, коммуникабельность, терпимость…. Отдельно хотелось бы подчеркнуть важность формирования у человека с самого детства такого качества, как терпимость.</w:t>
      </w:r>
      <w:r w:rsidRPr="00A3423D">
        <w:rPr>
          <w:sz w:val="28"/>
          <w:szCs w:val="28"/>
        </w:rPr>
        <w:br/>
        <w:t>У этого слова есть своё понятие </w:t>
      </w:r>
      <w:r w:rsidRPr="00A3423D">
        <w:rPr>
          <w:rStyle w:val="a7"/>
          <w:sz w:val="28"/>
          <w:szCs w:val="28"/>
        </w:rPr>
        <w:t>ТОЛЕРАНТНОСТЬ</w:t>
      </w:r>
      <w:r w:rsidRPr="00A3423D">
        <w:rPr>
          <w:sz w:val="28"/>
          <w:szCs w:val="28"/>
        </w:rPr>
        <w:t>.</w:t>
      </w:r>
      <w:r w:rsidRPr="00A3423D">
        <w:rPr>
          <w:sz w:val="28"/>
          <w:szCs w:val="28"/>
        </w:rPr>
        <w:br/>
        <w:t xml:space="preserve">Не всем, может быть, знакомо слово толерантность, и на первый взгляд, звучит оно совершенно непонятно. Но смысл, который оно несет, очень важен для существования и развития человеческого общества. Понятие толерантность имеет свою </w:t>
      </w:r>
      <w:proofErr w:type="spellStart"/>
      <w:r w:rsidRPr="00A3423D">
        <w:rPr>
          <w:sz w:val="28"/>
          <w:szCs w:val="28"/>
        </w:rPr>
        <w:t>историю</w:t>
      </w:r>
      <w:proofErr w:type="gramStart"/>
      <w:r w:rsidRPr="00A3423D">
        <w:rPr>
          <w:sz w:val="28"/>
          <w:szCs w:val="28"/>
        </w:rPr>
        <w:t>.Н</w:t>
      </w:r>
      <w:proofErr w:type="gramEnd"/>
      <w:r w:rsidRPr="00A3423D">
        <w:rPr>
          <w:sz w:val="28"/>
          <w:szCs w:val="28"/>
        </w:rPr>
        <w:t>а</w:t>
      </w:r>
      <w:proofErr w:type="spellEnd"/>
      <w:r w:rsidRPr="00A3423D">
        <w:rPr>
          <w:sz w:val="28"/>
          <w:szCs w:val="28"/>
        </w:rPr>
        <w:t xml:space="preserve"> рубеже XVIII-XIX веков во Франции жил некто </w:t>
      </w:r>
      <w:r w:rsidRPr="00A3423D">
        <w:rPr>
          <w:rStyle w:val="a7"/>
          <w:sz w:val="28"/>
          <w:szCs w:val="28"/>
        </w:rPr>
        <w:t xml:space="preserve">Талейран </w:t>
      </w:r>
      <w:proofErr w:type="spellStart"/>
      <w:r w:rsidRPr="00A3423D">
        <w:rPr>
          <w:rStyle w:val="a7"/>
          <w:sz w:val="28"/>
          <w:szCs w:val="28"/>
        </w:rPr>
        <w:t>Перигор</w:t>
      </w:r>
      <w:proofErr w:type="spellEnd"/>
      <w:r w:rsidRPr="00A3423D">
        <w:rPr>
          <w:sz w:val="28"/>
          <w:szCs w:val="28"/>
        </w:rPr>
        <w:t xml:space="preserve">. Он отличался тем, что при разных правительствах оставался неизменно министром иностранных дел. Это был человек талантливый во многих областях, но, более всего, — в умении учитывать настроения окружающих, уважительно к ним относиться и при этом сохранять свои собственные принципы, стремиться к тому, чтобы управлять ситуацией, а не слепо подчиняться </w:t>
      </w:r>
      <w:proofErr w:type="spellStart"/>
      <w:r w:rsidRPr="00A3423D">
        <w:rPr>
          <w:sz w:val="28"/>
          <w:szCs w:val="28"/>
        </w:rPr>
        <w:t>обстоятельствам</w:t>
      </w:r>
      <w:proofErr w:type="gramStart"/>
      <w:r w:rsidRPr="00A3423D">
        <w:rPr>
          <w:sz w:val="28"/>
          <w:szCs w:val="28"/>
        </w:rPr>
        <w:t>.С</w:t>
      </w:r>
      <w:proofErr w:type="spellEnd"/>
      <w:proofErr w:type="gramEnd"/>
      <w:r w:rsidRPr="00A3423D">
        <w:rPr>
          <w:sz w:val="28"/>
          <w:szCs w:val="28"/>
        </w:rPr>
        <w:t xml:space="preserve"> именем этого человека и связано понятие “толерантность”.</w:t>
      </w:r>
    </w:p>
    <w:p w:rsidR="00A3423D" w:rsidRPr="00A3423D" w:rsidRDefault="00A3423D" w:rsidP="00A3423D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A3423D">
        <w:rPr>
          <w:sz w:val="28"/>
          <w:szCs w:val="28"/>
        </w:rPr>
        <w:t>Обратимся  к этимологии понятия </w:t>
      </w:r>
      <w:r w:rsidRPr="00A3423D">
        <w:rPr>
          <w:rStyle w:val="a7"/>
          <w:sz w:val="28"/>
          <w:szCs w:val="28"/>
        </w:rPr>
        <w:t>“толерантность”</w:t>
      </w:r>
      <w:r w:rsidRPr="00A3423D">
        <w:rPr>
          <w:sz w:val="28"/>
          <w:szCs w:val="28"/>
        </w:rPr>
        <w:t>.</w:t>
      </w:r>
      <w:r w:rsidRPr="00A3423D">
        <w:rPr>
          <w:sz w:val="28"/>
          <w:szCs w:val="28"/>
        </w:rPr>
        <w:br/>
        <w:t>В </w:t>
      </w:r>
      <w:r w:rsidRPr="00A3423D">
        <w:rPr>
          <w:rStyle w:val="a7"/>
          <w:sz w:val="28"/>
          <w:szCs w:val="28"/>
        </w:rPr>
        <w:t>английском языке</w:t>
      </w:r>
      <w:r w:rsidRPr="00A3423D">
        <w:rPr>
          <w:sz w:val="28"/>
          <w:szCs w:val="28"/>
        </w:rPr>
        <w:t> понятие “толерантность” имеет три значения: устойчивость, выносливость; терпимость.</w:t>
      </w:r>
      <w:r w:rsidRPr="00A3423D">
        <w:rPr>
          <w:sz w:val="28"/>
          <w:szCs w:val="28"/>
        </w:rPr>
        <w:br/>
        <w:t>Во </w:t>
      </w:r>
      <w:r w:rsidRPr="00A3423D">
        <w:rPr>
          <w:rStyle w:val="a7"/>
          <w:sz w:val="28"/>
          <w:szCs w:val="28"/>
        </w:rPr>
        <w:t>французском языке</w:t>
      </w:r>
      <w:r w:rsidRPr="00A3423D">
        <w:rPr>
          <w:sz w:val="28"/>
          <w:szCs w:val="28"/>
        </w:rPr>
        <w:t> “толерантность” – “уважение свободы другого, его образа мыслей, поведения, политических и религиозных взглядов”.</w:t>
      </w:r>
      <w:r w:rsidRPr="00A3423D">
        <w:rPr>
          <w:sz w:val="28"/>
          <w:szCs w:val="28"/>
        </w:rPr>
        <w:br/>
        <w:t>В </w:t>
      </w:r>
      <w:r w:rsidRPr="00A3423D">
        <w:rPr>
          <w:rStyle w:val="a7"/>
          <w:sz w:val="28"/>
          <w:szCs w:val="28"/>
        </w:rPr>
        <w:t>китайском языке</w:t>
      </w:r>
      <w:r w:rsidRPr="00A3423D">
        <w:rPr>
          <w:sz w:val="28"/>
          <w:szCs w:val="28"/>
        </w:rPr>
        <w:t> “быть толерантным” – “позволять, допускать, проявлять великодушие в отношении других”.</w:t>
      </w:r>
      <w:r w:rsidRPr="00A3423D">
        <w:rPr>
          <w:sz w:val="28"/>
          <w:szCs w:val="28"/>
        </w:rPr>
        <w:br/>
      </w:r>
      <w:proofErr w:type="gramStart"/>
      <w:r w:rsidRPr="00A3423D">
        <w:rPr>
          <w:sz w:val="28"/>
          <w:szCs w:val="28"/>
        </w:rPr>
        <w:t>В </w:t>
      </w:r>
      <w:r w:rsidRPr="00A3423D">
        <w:rPr>
          <w:rStyle w:val="a7"/>
          <w:sz w:val="28"/>
          <w:szCs w:val="28"/>
        </w:rPr>
        <w:t>арабском языке</w:t>
      </w:r>
      <w:r w:rsidRPr="00A3423D">
        <w:rPr>
          <w:sz w:val="28"/>
          <w:szCs w:val="28"/>
        </w:rPr>
        <w:t> “толерантность” определяется, как “снисхождение, мягкость, сострадание, терпение, расположенность к другим”.</w:t>
      </w:r>
      <w:proofErr w:type="gramEnd"/>
      <w:r w:rsidRPr="00A3423D">
        <w:rPr>
          <w:sz w:val="28"/>
          <w:szCs w:val="28"/>
        </w:rPr>
        <w:br/>
      </w:r>
      <w:r w:rsidRPr="00A3423D">
        <w:rPr>
          <w:sz w:val="28"/>
          <w:szCs w:val="28"/>
        </w:rPr>
        <w:lastRenderedPageBreak/>
        <w:t>В </w:t>
      </w:r>
      <w:r w:rsidRPr="00A3423D">
        <w:rPr>
          <w:rStyle w:val="a7"/>
          <w:sz w:val="28"/>
          <w:szCs w:val="28"/>
        </w:rPr>
        <w:t>русском языке</w:t>
      </w:r>
      <w:r w:rsidRPr="00A3423D">
        <w:rPr>
          <w:sz w:val="28"/>
          <w:szCs w:val="28"/>
        </w:rPr>
        <w:t> “толерантность” означает “способность, умение терпеть, мириться с чужим мнением, быть снисходительным к поступкам других людей, мягко относиться к их промахам, ошибкам”.</w:t>
      </w:r>
      <w:r w:rsidRPr="00A3423D">
        <w:rPr>
          <w:sz w:val="28"/>
          <w:szCs w:val="28"/>
        </w:rPr>
        <w:br/>
        <w:t>Толерантный путь – это путь человека, хорошо знающего себя, комфортно чувствующего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традициям.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толерантность – значит придерживаться основных правил поведения: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четкую цель в жизни.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Стремиться стать лучше.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ставить себя на место других.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Никого и никогда не осуждать.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Видеть окружающий мир шире: замечать мелочи и тонкости, особенности ситуации, принимать во внимание предысторию.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Подключать интуицию и воображение.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свой круг общения с разными людьми.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Знакомиться с другими культурами и традициями: язык, рисунки, литература, архитектура, костюмы (одежда), кухня, музыка, танцы, песни.</w:t>
      </w:r>
      <w:proofErr w:type="gramEnd"/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Наблюдать за окружающим миром.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Общаться с представителями других культур.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Улучшать самоконтроль.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 себе умения слушать других людей.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Путешествовать: посещать другие места, ходить друг к другу в гости.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приходить к компромиссу в споре с другими людьми.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сопереживать чужим людям.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зацикливаться на одной ситуации.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активный образ жизни.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Никого никогда не оценивать, не вешать «ярлыки».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Толерантность - это ценность и социальная норма гражданского общества, проявляющаяся в праве всех граждан быть различными.</w:t>
      </w:r>
    </w:p>
    <w:p w:rsidR="00A3423D" w:rsidRPr="00A3423D" w:rsidRDefault="00A3423D" w:rsidP="00A342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3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Умейте обеспечивать устойчивую гармонию между различными конфессиями, политическими, этническими и другими социальными группами. Уважайте разнообразие различных мировых культур, цивилизаций и народов. Будьте готовы к пониманию и сотрудничеству с людьми, различающимися по внешности, языку, убеждениям, обычаям и верованиям!</w:t>
      </w:r>
    </w:p>
    <w:p w:rsidR="00F90F06" w:rsidRPr="00A3423D" w:rsidRDefault="00F90F06" w:rsidP="00A3423D">
      <w:pPr>
        <w:rPr>
          <w:rFonts w:ascii="Times New Roman" w:hAnsi="Times New Roman" w:cs="Times New Roman"/>
          <w:sz w:val="28"/>
          <w:szCs w:val="28"/>
        </w:rPr>
      </w:pPr>
    </w:p>
    <w:sectPr w:rsidR="00F90F06" w:rsidRPr="00A3423D" w:rsidSect="00773DE6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3CB"/>
    <w:multiLevelType w:val="multilevel"/>
    <w:tmpl w:val="F636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B64BE"/>
    <w:multiLevelType w:val="multilevel"/>
    <w:tmpl w:val="496E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A5F84"/>
    <w:multiLevelType w:val="multilevel"/>
    <w:tmpl w:val="4FDA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D93ADD"/>
    <w:multiLevelType w:val="multilevel"/>
    <w:tmpl w:val="DDE4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0074A8"/>
    <w:multiLevelType w:val="multilevel"/>
    <w:tmpl w:val="3634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81206"/>
    <w:multiLevelType w:val="multilevel"/>
    <w:tmpl w:val="369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45"/>
    <w:rsid w:val="00037BF5"/>
    <w:rsid w:val="00671B9F"/>
    <w:rsid w:val="006963FA"/>
    <w:rsid w:val="00696945"/>
    <w:rsid w:val="00773DE6"/>
    <w:rsid w:val="00956C2E"/>
    <w:rsid w:val="00A3423D"/>
    <w:rsid w:val="00AA6DC0"/>
    <w:rsid w:val="00F9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69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6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69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69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6945"/>
    <w:rPr>
      <w:color w:val="0000FF"/>
      <w:u w:val="single"/>
    </w:rPr>
  </w:style>
  <w:style w:type="character" w:customStyle="1" w:styleId="story">
    <w:name w:val="story"/>
    <w:basedOn w:val="a0"/>
    <w:rsid w:val="00696945"/>
  </w:style>
  <w:style w:type="paragraph" w:styleId="a4">
    <w:name w:val="Normal (Web)"/>
    <w:basedOn w:val="a"/>
    <w:uiPriority w:val="99"/>
    <w:unhideWhenUsed/>
    <w:rsid w:val="0069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9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56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56C2E"/>
    <w:rPr>
      <w:b/>
      <w:bCs/>
    </w:rPr>
  </w:style>
  <w:style w:type="character" w:styleId="a8">
    <w:name w:val="Emphasis"/>
    <w:basedOn w:val="a0"/>
    <w:uiPriority w:val="20"/>
    <w:qFormat/>
    <w:rsid w:val="00956C2E"/>
    <w:rPr>
      <w:i/>
      <w:iCs/>
    </w:rPr>
  </w:style>
  <w:style w:type="paragraph" w:customStyle="1" w:styleId="p">
    <w:name w:val="p"/>
    <w:basedOn w:val="a"/>
    <w:rsid w:val="0077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773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9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69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6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9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69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69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6945"/>
    <w:rPr>
      <w:color w:val="0000FF"/>
      <w:u w:val="single"/>
    </w:rPr>
  </w:style>
  <w:style w:type="character" w:customStyle="1" w:styleId="story">
    <w:name w:val="story"/>
    <w:basedOn w:val="a0"/>
    <w:rsid w:val="00696945"/>
  </w:style>
  <w:style w:type="paragraph" w:styleId="a4">
    <w:name w:val="Normal (Web)"/>
    <w:basedOn w:val="a"/>
    <w:uiPriority w:val="99"/>
    <w:unhideWhenUsed/>
    <w:rsid w:val="0069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9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56C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956C2E"/>
    <w:rPr>
      <w:b/>
      <w:bCs/>
    </w:rPr>
  </w:style>
  <w:style w:type="character" w:styleId="a8">
    <w:name w:val="Emphasis"/>
    <w:basedOn w:val="a0"/>
    <w:uiPriority w:val="20"/>
    <w:qFormat/>
    <w:rsid w:val="00956C2E"/>
    <w:rPr>
      <w:i/>
      <w:iCs/>
    </w:rPr>
  </w:style>
  <w:style w:type="paragraph" w:customStyle="1" w:styleId="p">
    <w:name w:val="p"/>
    <w:basedOn w:val="a"/>
    <w:rsid w:val="0077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77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8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0" w:color="DDDDDD"/>
          </w:divBdr>
        </w:div>
      </w:divsChild>
    </w:div>
    <w:div w:id="7791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82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2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01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  <w:div w:id="212102644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  <w:div w:id="39921246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  <w:div w:id="170216733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dpovkoms.mszn27.ru/sites/files/mszn/kgu/rcdpovkoms/ac7ff8daec077a3843cf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2025-02-25T07:47:00Z</dcterms:created>
  <dcterms:modified xsi:type="dcterms:W3CDTF">2025-02-25T07:47:00Z</dcterms:modified>
</cp:coreProperties>
</file>