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2C" w:rsidRPr="007F1D2C" w:rsidRDefault="007F1D2C" w:rsidP="007F1D2C">
      <w:pPr>
        <w:pStyle w:val="1"/>
        <w:shd w:val="clear" w:color="auto" w:fill="FFFFFF"/>
        <w:spacing w:before="0" w:after="0" w:line="276" w:lineRule="auto"/>
        <w:rPr>
          <w:bCs w:val="0"/>
          <w:color w:val="32414F"/>
          <w:sz w:val="24"/>
          <w:szCs w:val="24"/>
        </w:rPr>
      </w:pPr>
      <w:bookmarkStart w:id="0" w:name="_GoBack"/>
      <w:r w:rsidRPr="007F1D2C">
        <w:rPr>
          <w:bCs w:val="0"/>
          <w:color w:val="32414F"/>
          <w:sz w:val="24"/>
          <w:szCs w:val="24"/>
        </w:rPr>
        <w:t>Рекомендации для родителей по организации личного времени и досуга детей в период длительных зимних каникул</w:t>
      </w:r>
      <w:bookmarkEnd w:id="0"/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В зимние каникулы не всегда на улице хорошая погода, чтобы погулять. К тому же каникулы детей гораздо длиннее выходных родителей. Поэтому важно сохранять и поддерживать благоприятную, спокойную, доброжелательную атмосферу в семье. Мы собрали для вас рекомендации, которые помогут интересно и полезно для всех членов семьи провести зимние каникулы.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В первую очередь, чтобы было легче влиться в школьный режим, следует сохранить и поддерживать для себя и ребенка привычный распорядок и ритм дня. Резкие изменения режима дня могут вызвать существенные перестройки адаптивных возможностей ребенка и привести к излишнему напряжению и стрессу.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</w:rPr>
        <w:t xml:space="preserve">Помните: не следует все время развлекать и занимать ребёнка, важно предусмотреть для него как периоды самостоятельной активности, так и совместные </w:t>
      </w:r>
      <w:proofErr w:type="gramStart"/>
      <w:r w:rsidRPr="007F1D2C">
        <w:rPr>
          <w:b/>
          <w:bCs/>
          <w:color w:val="000000"/>
        </w:rPr>
        <w:t>со</w:t>
      </w:r>
      <w:proofErr w:type="gramEnd"/>
      <w:r w:rsidRPr="007F1D2C">
        <w:rPr>
          <w:b/>
          <w:bCs/>
          <w:color w:val="000000"/>
        </w:rPr>
        <w:t xml:space="preserve"> взрослыми дела.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Старайтесь регулярно общаться, разговаривать с ребенком на темы, связанные с его переживаниями, чувствами, эмоциями. Говорите о том, что нет плохих и хороших чувств, любое чувство должно быть выражено, чтобы не накапливалось внутреннее напряжение. Научите ребенка выражать свои эмоции в социально приемлемых формах.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Замечательно, если в семье имеются общие увлечения, хобби. Рекомендуется обратить внимание на такие виды хобби, которые приносят пользу для единства и сплочения семьи, станут общим любимым делом как для мамы и папы, так и для детей. Поддерживайте семейные традиции и ритуалы.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Важными формами организации досуга детей являются конструирование, моделирование, рисование, лепка, эксперименты, дидактические, сюжетные и настольные игры. Поддерживайте и стимулируйте творческий ручной труд ребенка. Несомненно, следует выделять время на чтение. Полезно сочетать различные формы семейного и индивидуального чтения, поочередное чтение вслух, выразительное чтение в лицах (по ролям), активное слушание с последующим обсуждением и т.п.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Не стоит злоупотреблять избыточным просмотром телевизора, однако несомненную пользу могут принести семейные киносеансы. Это возможность совместно выбрать фильм для просмотра, а затем обсудить его.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Семейные каникулы дома – отличный шанс систематизировать знание родословной семьи, составить (расширить) генеалогическое древо своего рода, организовать настоящую поисково-исследовательскую работу с участием всех членов семьи. Поощряйте ребенка за заботу о ближних (представителях старшего поколения, младших детях, домашних питомцах).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Совместная деятельность родителей и детей по укреплению здоровья и ведению здорового образа жизни может решить проблему здоровья нации. Даже несмотря на ограниченное пространство дома, существует очень много возможностей для ведения активного образа жизни и занятий физической культурой. Много таких позитивных примеров доступно в настоящее время в социальных сетях. Поощряйте физическую активность ребенка.</w:t>
      </w:r>
    </w:p>
    <w:p w:rsidR="007F1D2C" w:rsidRPr="007F1D2C" w:rsidRDefault="007F1D2C" w:rsidP="007F1D2C">
      <w:pPr>
        <w:shd w:val="clear" w:color="auto" w:fill="FFFFFF"/>
        <w:spacing w:line="276" w:lineRule="auto"/>
        <w:ind w:firstLine="708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Для того</w:t>
      </w:r>
      <w:proofErr w:type="gramStart"/>
      <w:r w:rsidRPr="007F1D2C">
        <w:rPr>
          <w:color w:val="000000"/>
        </w:rPr>
        <w:t>,</w:t>
      </w:r>
      <w:proofErr w:type="gramEnd"/>
      <w:r w:rsidRPr="007F1D2C">
        <w:rPr>
          <w:color w:val="000000"/>
        </w:rPr>
        <w:t xml:space="preserve"> чтобы провести каникулы интересно и с пользой, рекомендуется мотивировать ребенка на участие в различных дистанционных интернет-проектах.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  <w:bdr w:val="none" w:sz="0" w:space="0" w:color="auto" w:frame="1"/>
        </w:rPr>
        <w:t>Интернет-ресурсы, направленные на освоение образовательных программ, самостоятельную подготовку и саморазвитие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1.      АСУ РСО — </w:t>
      </w:r>
      <w:hyperlink r:id="rId6" w:history="1">
        <w:r w:rsidRPr="007F1D2C">
          <w:rPr>
            <w:color w:val="1E73BE"/>
            <w:bdr w:val="none" w:sz="0" w:space="0" w:color="auto" w:frame="1"/>
          </w:rPr>
          <w:t>https://asurso.ru/</w:t>
        </w:r>
      </w:hyperlink>
      <w:r w:rsidRPr="007F1D2C">
        <w:rPr>
          <w:color w:val="000000"/>
        </w:rPr>
        <w:t> . На Главной странице вкладка «Учебные курсы», внизу ссылка на систему «</w:t>
      </w:r>
      <w:proofErr w:type="spellStart"/>
      <w:r w:rsidRPr="007F1D2C">
        <w:rPr>
          <w:color w:val="000000"/>
        </w:rPr>
        <w:t>ЯКласс</w:t>
      </w:r>
      <w:proofErr w:type="spellEnd"/>
      <w:r w:rsidRPr="007F1D2C">
        <w:rPr>
          <w:color w:val="000000"/>
        </w:rPr>
        <w:t>» (авторизация в системе «</w:t>
      </w:r>
      <w:proofErr w:type="spellStart"/>
      <w:r w:rsidRPr="007F1D2C">
        <w:rPr>
          <w:color w:val="000000"/>
        </w:rPr>
        <w:t>ЯКласс</w:t>
      </w:r>
      <w:proofErr w:type="spellEnd"/>
      <w:r w:rsidRPr="007F1D2C">
        <w:rPr>
          <w:color w:val="000000"/>
        </w:rPr>
        <w:t>» проходит автоматически с учетной записью АСУ РСО). Также во вкладке «Дневник» надо открыть вкладку «Коллекция ресурсов».</w:t>
      </w:r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2.      Российская электронная школа — </w:t>
      </w:r>
      <w:hyperlink r:id="rId7" w:history="1">
        <w:r w:rsidRPr="007F1D2C">
          <w:rPr>
            <w:color w:val="1E73BE"/>
            <w:bdr w:val="none" w:sz="0" w:space="0" w:color="auto" w:frame="1"/>
          </w:rPr>
          <w:t>https://resh.edu.ru/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3.      Билет в будущее — </w:t>
      </w:r>
      <w:hyperlink r:id="rId8" w:history="1">
        <w:r w:rsidRPr="007F1D2C">
          <w:rPr>
            <w:color w:val="1E73BE"/>
            <w:bdr w:val="none" w:sz="0" w:space="0" w:color="auto" w:frame="1"/>
          </w:rPr>
          <w:t>http://bilet-help.worldskills.ru/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4.      Онлайн-курсы Образовательного центра Сириус — </w:t>
      </w:r>
      <w:hyperlink r:id="rId9" w:anchor="/" w:history="1">
        <w:r w:rsidRPr="007F1D2C">
          <w:rPr>
            <w:color w:val="1E73BE"/>
            <w:bdr w:val="none" w:sz="0" w:space="0" w:color="auto" w:frame="1"/>
          </w:rPr>
          <w:t>https://edu.sirius.online/#/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5.      Сайт </w:t>
      </w:r>
      <w:proofErr w:type="spellStart"/>
      <w:r w:rsidRPr="007F1D2C">
        <w:rPr>
          <w:color w:val="000000"/>
        </w:rPr>
        <w:t>Проектория</w:t>
      </w:r>
      <w:proofErr w:type="spellEnd"/>
      <w:r w:rsidRPr="007F1D2C">
        <w:rPr>
          <w:color w:val="000000"/>
        </w:rPr>
        <w:t xml:space="preserve"> — </w:t>
      </w:r>
      <w:hyperlink r:id="rId10" w:history="1">
        <w:r w:rsidRPr="007F1D2C">
          <w:rPr>
            <w:color w:val="1E73BE"/>
            <w:bdr w:val="none" w:sz="0" w:space="0" w:color="auto" w:frame="1"/>
          </w:rPr>
          <w:t>https://proektoria.online/lessons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lastRenderedPageBreak/>
        <w:t>6.      Всероссийский образовательный проект «Урок Цифры» — </w:t>
      </w:r>
      <w:hyperlink r:id="rId11" w:history="1">
        <w:r w:rsidRPr="007F1D2C">
          <w:rPr>
            <w:color w:val="1E73BE"/>
            <w:bdr w:val="none" w:sz="0" w:space="0" w:color="auto" w:frame="1"/>
          </w:rPr>
          <w:t>https://урокцифры.рф/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7.      Система «</w:t>
      </w:r>
      <w:proofErr w:type="spellStart"/>
      <w:r w:rsidRPr="007F1D2C">
        <w:rPr>
          <w:color w:val="000000"/>
        </w:rPr>
        <w:t>ЯКласс</w:t>
      </w:r>
      <w:proofErr w:type="spellEnd"/>
      <w:r w:rsidRPr="007F1D2C">
        <w:rPr>
          <w:color w:val="000000"/>
        </w:rPr>
        <w:t>» — </w:t>
      </w:r>
      <w:hyperlink r:id="rId12" w:history="1">
        <w:r w:rsidRPr="007F1D2C">
          <w:rPr>
            <w:color w:val="1E73BE"/>
            <w:bdr w:val="none" w:sz="0" w:space="0" w:color="auto" w:frame="1"/>
          </w:rPr>
          <w:t>https://www.yaklass.ru/</w:t>
        </w:r>
      </w:hyperlink>
      <w:r w:rsidRPr="007F1D2C">
        <w:rPr>
          <w:color w:val="000000"/>
        </w:rPr>
        <w:t>. Дистанционное обучение в период каникул — </w:t>
      </w:r>
      <w:hyperlink r:id="rId13" w:history="1">
        <w:r w:rsidRPr="007F1D2C">
          <w:rPr>
            <w:color w:val="1E73BE"/>
            <w:bdr w:val="none" w:sz="0" w:space="0" w:color="auto" w:frame="1"/>
          </w:rPr>
          <w:t>https://www.yaklass.ru/info/kak-organizovat-distancionnoe-obuchenie-na-kanikulah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8.      Портал «</w:t>
      </w:r>
      <w:proofErr w:type="spellStart"/>
      <w:r w:rsidRPr="007F1D2C">
        <w:rPr>
          <w:color w:val="000000"/>
        </w:rPr>
        <w:t>Учи</w:t>
      </w:r>
      <w:proofErr w:type="gramStart"/>
      <w:r w:rsidRPr="007F1D2C">
        <w:rPr>
          <w:color w:val="000000"/>
        </w:rPr>
        <w:t>.р</w:t>
      </w:r>
      <w:proofErr w:type="gramEnd"/>
      <w:r w:rsidRPr="007F1D2C">
        <w:rPr>
          <w:color w:val="000000"/>
        </w:rPr>
        <w:t>у</w:t>
      </w:r>
      <w:proofErr w:type="spellEnd"/>
      <w:r w:rsidRPr="007F1D2C">
        <w:rPr>
          <w:color w:val="000000"/>
        </w:rPr>
        <w:t>» — </w:t>
      </w:r>
      <w:hyperlink r:id="rId14" w:history="1">
        <w:r w:rsidRPr="007F1D2C">
          <w:rPr>
            <w:color w:val="1E73BE"/>
            <w:bdr w:val="none" w:sz="0" w:space="0" w:color="auto" w:frame="1"/>
          </w:rPr>
          <w:t>https://uchi.ru/</w:t>
        </w:r>
      </w:hyperlink>
      <w:r w:rsidRPr="007F1D2C">
        <w:rPr>
          <w:color w:val="000000"/>
        </w:rPr>
        <w:t>. Дистанционное обучение в период карантина — </w:t>
      </w:r>
      <w:hyperlink r:id="rId15" w:history="1">
        <w:r w:rsidRPr="007F1D2C">
          <w:rPr>
            <w:color w:val="1E73BE"/>
            <w:bdr w:val="none" w:sz="0" w:space="0" w:color="auto" w:frame="1"/>
          </w:rPr>
          <w:t>https://lp.uchi.ru/distant-uchi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9.      </w:t>
      </w:r>
      <w:proofErr w:type="spellStart"/>
      <w:r w:rsidRPr="007F1D2C">
        <w:rPr>
          <w:color w:val="000000"/>
        </w:rPr>
        <w:t>Яндекс</w:t>
      </w:r>
      <w:proofErr w:type="gramStart"/>
      <w:r w:rsidRPr="007F1D2C">
        <w:rPr>
          <w:color w:val="000000"/>
        </w:rPr>
        <w:t>.У</w:t>
      </w:r>
      <w:proofErr w:type="gramEnd"/>
      <w:r w:rsidRPr="007F1D2C">
        <w:rPr>
          <w:color w:val="000000"/>
        </w:rPr>
        <w:t>чебник</w:t>
      </w:r>
      <w:proofErr w:type="spellEnd"/>
      <w:r w:rsidRPr="007F1D2C">
        <w:rPr>
          <w:color w:val="000000"/>
        </w:rPr>
        <w:t xml:space="preserve"> — </w:t>
      </w:r>
      <w:hyperlink r:id="rId16" w:history="1">
        <w:r w:rsidRPr="007F1D2C">
          <w:rPr>
            <w:color w:val="1E73BE"/>
            <w:bdr w:val="none" w:sz="0" w:space="0" w:color="auto" w:frame="1"/>
          </w:rPr>
          <w:t>https://education.yandex.ru/home/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10.  Сайт «Мои достижения» — </w:t>
      </w:r>
      <w:hyperlink r:id="rId17" w:history="1">
        <w:r w:rsidRPr="007F1D2C">
          <w:rPr>
            <w:color w:val="1E73BE"/>
            <w:bdr w:val="none" w:sz="0" w:space="0" w:color="auto" w:frame="1"/>
          </w:rPr>
          <w:t>https://myskills.ru/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11.  Информационный портал проекта «Платформа новой школы» — </w:t>
      </w:r>
      <w:hyperlink r:id="rId18" w:history="1">
        <w:r w:rsidRPr="007F1D2C">
          <w:rPr>
            <w:color w:val="1E73BE"/>
            <w:bdr w:val="none" w:sz="0" w:space="0" w:color="auto" w:frame="1"/>
          </w:rPr>
          <w:t>http://pcbl.ru/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12.  Сайт </w:t>
      </w:r>
      <w:proofErr w:type="spellStart"/>
      <w:r w:rsidRPr="007F1D2C">
        <w:rPr>
          <w:color w:val="000000"/>
        </w:rPr>
        <w:t>Олимпиум</w:t>
      </w:r>
      <w:proofErr w:type="spellEnd"/>
      <w:r w:rsidRPr="007F1D2C">
        <w:rPr>
          <w:color w:val="000000"/>
        </w:rPr>
        <w:t xml:space="preserve"> — </w:t>
      </w:r>
      <w:hyperlink r:id="rId19" w:history="1">
        <w:r w:rsidRPr="007F1D2C">
          <w:rPr>
            <w:color w:val="1E73BE"/>
            <w:bdr w:val="none" w:sz="0" w:space="0" w:color="auto" w:frame="1"/>
          </w:rPr>
          <w:t>https://olimpium.ru/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13.  Кружковое движение НТИ — </w:t>
      </w:r>
      <w:hyperlink r:id="rId20" w:history="1">
        <w:r w:rsidRPr="007F1D2C">
          <w:rPr>
            <w:color w:val="1E73BE"/>
            <w:bdr w:val="none" w:sz="0" w:space="0" w:color="auto" w:frame="1"/>
          </w:rPr>
          <w:t>https://kruzhok.org/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14.  Система «Информационно-библиотечный центр Самарской области» — </w:t>
      </w:r>
      <w:hyperlink r:id="rId21" w:history="1">
        <w:r w:rsidRPr="007F1D2C">
          <w:rPr>
            <w:color w:val="1E73BE"/>
            <w:bdr w:val="none" w:sz="0" w:space="0" w:color="auto" w:frame="1"/>
          </w:rPr>
          <w:t>http://biblio.minobr63.ru/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15.  Просвещение. Медиа — </w:t>
      </w:r>
      <w:hyperlink r:id="rId22" w:history="1">
        <w:r w:rsidRPr="007F1D2C">
          <w:rPr>
            <w:color w:val="1E73BE"/>
            <w:bdr w:val="none" w:sz="0" w:space="0" w:color="auto" w:frame="1"/>
          </w:rPr>
          <w:t>https://ap.prosv.ru/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16.   Ростелеком. Лицей — </w:t>
      </w:r>
      <w:hyperlink r:id="rId23" w:history="1">
        <w:r w:rsidRPr="007F1D2C">
          <w:rPr>
            <w:color w:val="1E73BE"/>
            <w:bdr w:val="none" w:sz="0" w:space="0" w:color="auto" w:frame="1"/>
          </w:rPr>
          <w:t>https://lc.rt.ru/myeducation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17.   Образовательный портал </w:t>
      </w:r>
      <w:proofErr w:type="spellStart"/>
      <w:r w:rsidRPr="007F1D2C">
        <w:rPr>
          <w:color w:val="000000"/>
        </w:rPr>
        <w:t>GeekBrains</w:t>
      </w:r>
      <w:proofErr w:type="spellEnd"/>
      <w:r w:rsidRPr="007F1D2C">
        <w:rPr>
          <w:color w:val="000000"/>
        </w:rPr>
        <w:t xml:space="preserve"> — </w:t>
      </w:r>
      <w:hyperlink r:id="rId24" w:history="1">
        <w:r w:rsidRPr="007F1D2C">
          <w:rPr>
            <w:color w:val="1E73BE"/>
            <w:bdr w:val="none" w:sz="0" w:space="0" w:color="auto" w:frame="1"/>
          </w:rPr>
          <w:t>https://geekbrains.ru/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18.  Курсы программирования </w:t>
      </w:r>
      <w:proofErr w:type="spellStart"/>
      <w:r w:rsidRPr="007F1D2C">
        <w:rPr>
          <w:color w:val="000000"/>
        </w:rPr>
        <w:t>Алгоритмика</w:t>
      </w:r>
      <w:proofErr w:type="spellEnd"/>
      <w:r w:rsidRPr="007F1D2C">
        <w:rPr>
          <w:color w:val="000000"/>
        </w:rPr>
        <w:t xml:space="preserve"> — </w:t>
      </w:r>
      <w:hyperlink r:id="rId25" w:history="1">
        <w:r w:rsidRPr="007F1D2C">
          <w:rPr>
            <w:color w:val="1E73BE"/>
            <w:bdr w:val="none" w:sz="0" w:space="0" w:color="auto" w:frame="1"/>
          </w:rPr>
          <w:t>https://samara.algoritmika.org/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19.  VK для дистанционного обучения: инструкция по применению — </w:t>
      </w:r>
      <w:hyperlink r:id="rId26" w:history="1">
        <w:r w:rsidRPr="007F1D2C">
          <w:rPr>
            <w:color w:val="1E73BE"/>
            <w:bdr w:val="none" w:sz="0" w:space="0" w:color="auto" w:frame="1"/>
          </w:rPr>
          <w:t>https://vk.com/@edu-for-distant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20.  Как организовать онлайн-обучение в «Одноклассниках» во время карантина — </w:t>
      </w:r>
      <w:hyperlink r:id="rId27" w:history="1">
        <w:r w:rsidRPr="007F1D2C">
          <w:rPr>
            <w:color w:val="1E73BE"/>
            <w:bdr w:val="none" w:sz="0" w:space="0" w:color="auto" w:frame="1"/>
          </w:rPr>
          <w:t>https://insideok.ru/blog/-kak-organizovat-onlayn-obuchenie-v-odnoklassnikah-vo-vremya-karantina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21.  </w:t>
      </w:r>
      <w:proofErr w:type="gramStart"/>
      <w:r w:rsidRPr="007F1D2C">
        <w:rPr>
          <w:color w:val="000000"/>
        </w:rPr>
        <w:t>Семейный</w:t>
      </w:r>
      <w:proofErr w:type="gramEnd"/>
      <w:r w:rsidRPr="007F1D2C">
        <w:rPr>
          <w:color w:val="000000"/>
        </w:rPr>
        <w:t xml:space="preserve"> IT-Марафон — </w:t>
      </w:r>
      <w:hyperlink r:id="rId28" w:history="1">
        <w:r w:rsidRPr="007F1D2C">
          <w:rPr>
            <w:color w:val="1E73BE"/>
            <w:bdr w:val="none" w:sz="0" w:space="0" w:color="auto" w:frame="1"/>
          </w:rPr>
          <w:t>https://игра-интернет.рф/news/startoval-chetvertyy-semeynyy-it-marafon.html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22.  Портал </w:t>
      </w:r>
      <w:proofErr w:type="spellStart"/>
      <w:r w:rsidRPr="007F1D2C">
        <w:rPr>
          <w:color w:val="000000"/>
        </w:rPr>
        <w:t>Фоксфорд</w:t>
      </w:r>
      <w:proofErr w:type="spellEnd"/>
      <w:r w:rsidRPr="007F1D2C">
        <w:rPr>
          <w:color w:val="000000"/>
        </w:rPr>
        <w:t xml:space="preserve"> — </w:t>
      </w:r>
      <w:hyperlink r:id="rId29" w:history="1">
        <w:r w:rsidRPr="007F1D2C">
          <w:rPr>
            <w:color w:val="1E73BE"/>
            <w:bdr w:val="none" w:sz="0" w:space="0" w:color="auto" w:frame="1"/>
          </w:rPr>
          <w:t>https://help.foxford.ru/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23.  Портал «Открытое образование» — </w:t>
      </w:r>
      <w:hyperlink r:id="rId30" w:history="1">
        <w:r w:rsidRPr="007F1D2C">
          <w:rPr>
            <w:color w:val="1E73BE"/>
            <w:bdr w:val="none" w:sz="0" w:space="0" w:color="auto" w:frame="1"/>
          </w:rPr>
          <w:t>https://openedu.ru/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ind w:hanging="360"/>
        <w:textAlignment w:val="baseline"/>
        <w:rPr>
          <w:rFonts w:ascii="Arial" w:hAnsi="Arial" w:cs="Arial"/>
          <w:color w:val="32414F"/>
          <w:lang w:val="en-US"/>
        </w:rPr>
      </w:pPr>
      <w:r w:rsidRPr="007F1D2C">
        <w:rPr>
          <w:color w:val="000000"/>
          <w:lang w:val="en-US"/>
        </w:rPr>
        <w:t>24.   </w:t>
      </w:r>
      <w:proofErr w:type="spellStart"/>
      <w:r w:rsidRPr="007F1D2C">
        <w:rPr>
          <w:color w:val="000000"/>
          <w:lang w:val="en-US"/>
        </w:rPr>
        <w:t>Coursera</w:t>
      </w:r>
      <w:proofErr w:type="spellEnd"/>
      <w:r w:rsidRPr="007F1D2C">
        <w:rPr>
          <w:color w:val="000000"/>
          <w:lang w:val="en-US"/>
        </w:rPr>
        <w:t xml:space="preserve"> — </w:t>
      </w:r>
      <w:hyperlink r:id="rId31" w:history="1">
        <w:r w:rsidRPr="007F1D2C">
          <w:rPr>
            <w:color w:val="1E73BE"/>
            <w:bdr w:val="none" w:sz="0" w:space="0" w:color="auto" w:frame="1"/>
            <w:lang w:val="en-US"/>
          </w:rPr>
          <w:t>https://www.coursera.org/?utm_campaign=website&amp;utm_content=top-nav-c4c&amp;utm_medium=coursera&amp;utm_source=enterprise</w:t>
        </w:r>
      </w:hyperlink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  <w:lang w:val="en-US"/>
        </w:rPr>
      </w:pPr>
      <w:r w:rsidRPr="007F1D2C">
        <w:rPr>
          <w:b/>
          <w:bCs/>
          <w:color w:val="000000"/>
          <w:bdr w:val="none" w:sz="0" w:space="0" w:color="auto" w:frame="1"/>
          <w:lang w:val="en-US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  <w:bdr w:val="none" w:sz="0" w:space="0" w:color="auto" w:frame="1"/>
        </w:rPr>
        <w:t>Интернет-ресурсы, направленные на ознакомление с российскими и мировыми культурными ценностями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</w:rPr>
        <w:t>Музеи и галереи: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1.Государственный </w:t>
      </w:r>
      <w:hyperlink r:id="rId32" w:history="1">
        <w:r w:rsidRPr="007F1D2C">
          <w:rPr>
            <w:color w:val="1E73BE"/>
            <w:bdr w:val="none" w:sz="0" w:space="0" w:color="auto" w:frame="1"/>
          </w:rPr>
          <w:t>Эрмитаж</w:t>
        </w:r>
      </w:hyperlink>
      <w:r w:rsidRPr="007F1D2C">
        <w:rPr>
          <w:color w:val="000000"/>
        </w:rPr>
        <w:t> (Санкт-Петербург) – </w:t>
      </w:r>
      <w:hyperlink r:id="rId33" w:history="1">
        <w:r w:rsidRPr="007F1D2C">
          <w:rPr>
            <w:color w:val="1E73BE"/>
            <w:bdr w:val="none" w:sz="0" w:space="0" w:color="auto" w:frame="1"/>
          </w:rPr>
          <w:t>https://www.hermitagemuseum.org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2.Государственный Русский музей (Санкт-Петербург) — </w:t>
      </w:r>
      <w:hyperlink r:id="rId34" w:history="1">
        <w:r w:rsidRPr="007F1D2C">
          <w:rPr>
            <w:color w:val="1E73BE"/>
            <w:bdr w:val="none" w:sz="0" w:space="0" w:color="auto" w:frame="1"/>
          </w:rPr>
          <w:t>http://www.rusmuseum.ru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3. Музей современного искусства </w:t>
      </w:r>
      <w:proofErr w:type="spellStart"/>
      <w:r w:rsidRPr="007F1D2C">
        <w:rPr>
          <w:color w:val="000000"/>
        </w:rPr>
        <w:t>Эрарта</w:t>
      </w:r>
      <w:proofErr w:type="spellEnd"/>
      <w:r w:rsidRPr="007F1D2C">
        <w:rPr>
          <w:color w:val="000000"/>
        </w:rPr>
        <w:t xml:space="preserve"> (Санкт-Петербург) – erarta.com;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4. Третьяковская галерея (Москва) — </w:t>
      </w:r>
      <w:hyperlink r:id="rId35" w:history="1">
        <w:r w:rsidRPr="007F1D2C">
          <w:rPr>
            <w:color w:val="1E73BE"/>
            <w:bdr w:val="none" w:sz="0" w:space="0" w:color="auto" w:frame="1"/>
          </w:rPr>
          <w:t>https://www.tretyakovgallery.ru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5. Государственный музей изобразительных искусств им. </w:t>
      </w:r>
      <w:proofErr w:type="spellStart"/>
      <w:r w:rsidRPr="007F1D2C">
        <w:rPr>
          <w:color w:val="000000"/>
        </w:rPr>
        <w:t>А.С.Пушкина</w:t>
      </w:r>
      <w:proofErr w:type="spellEnd"/>
      <w:r w:rsidRPr="007F1D2C">
        <w:rPr>
          <w:color w:val="000000"/>
        </w:rPr>
        <w:t xml:space="preserve"> (Москва) — </w:t>
      </w:r>
      <w:hyperlink r:id="rId36" w:history="1">
        <w:r w:rsidRPr="007F1D2C">
          <w:rPr>
            <w:color w:val="1E73BE"/>
            <w:bdr w:val="none" w:sz="0" w:space="0" w:color="auto" w:frame="1"/>
          </w:rPr>
          <w:t>https://www.pushkinmuseum.art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  <w:lang w:val="en-US"/>
        </w:rPr>
      </w:pPr>
      <w:r w:rsidRPr="007F1D2C">
        <w:rPr>
          <w:color w:val="000000"/>
          <w:lang w:val="en-US"/>
        </w:rPr>
        <w:t>6. </w:t>
      </w:r>
      <w:r w:rsidRPr="007F1D2C">
        <w:rPr>
          <w:color w:val="000000"/>
        </w:rPr>
        <w:t>Проект</w:t>
      </w:r>
      <w:r w:rsidRPr="007F1D2C">
        <w:rPr>
          <w:color w:val="000000"/>
          <w:lang w:val="en-US"/>
        </w:rPr>
        <w:t> Google Art &amp; Culture — </w:t>
      </w:r>
      <w:hyperlink r:id="rId37" w:history="1">
        <w:r w:rsidRPr="007F1D2C">
          <w:rPr>
            <w:color w:val="1E73BE"/>
            <w:bdr w:val="none" w:sz="0" w:space="0" w:color="auto" w:frame="1"/>
            <w:lang w:val="en-US"/>
          </w:rPr>
          <w:t>https://artsandculture.google.com</w:t>
        </w:r>
      </w:hyperlink>
      <w:r w:rsidRPr="007F1D2C">
        <w:rPr>
          <w:color w:val="000000"/>
          <w:lang w:val="en-US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7. Лувр (Париж) — </w:t>
      </w:r>
      <w:hyperlink r:id="rId38" w:anchor="tabs" w:history="1">
        <w:r w:rsidRPr="007F1D2C">
          <w:rPr>
            <w:color w:val="1E73BE"/>
            <w:bdr w:val="none" w:sz="0" w:space="0" w:color="auto" w:frame="1"/>
          </w:rPr>
          <w:t>https://www.louvre.fr/en/visites-en-ligne#tabs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8. Музей истории искусств (Художественно-исторический музей, Вена) — </w:t>
      </w:r>
      <w:hyperlink r:id="rId39" w:history="1">
        <w:r w:rsidRPr="007F1D2C">
          <w:rPr>
            <w:color w:val="1E73BE"/>
            <w:bdr w:val="none" w:sz="0" w:space="0" w:color="auto" w:frame="1"/>
          </w:rPr>
          <w:t>https://www.khm.at/en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9. Галерея Уффици (Флоренция) — </w:t>
      </w:r>
      <w:hyperlink r:id="rId40" w:history="1">
        <w:r w:rsidRPr="007F1D2C">
          <w:rPr>
            <w:color w:val="1E73BE"/>
            <w:bdr w:val="none" w:sz="0" w:space="0" w:color="auto" w:frame="1"/>
          </w:rPr>
          <w:t>https://www.uffizi.it/en/pages/digital-archives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10. Музей Ватикана и Сикстинской капеллы — </w:t>
      </w:r>
      <w:hyperlink r:id="rId41" w:history="1">
        <w:r w:rsidRPr="007F1D2C">
          <w:rPr>
            <w:color w:val="1E73BE"/>
            <w:bdr w:val="none" w:sz="0" w:space="0" w:color="auto" w:frame="1"/>
          </w:rPr>
          <w:t>http://www.vatican.va/various/cappelle/sistina_vr/index.html</w:t>
        </w:r>
      </w:hyperlink>
      <w:r w:rsidRPr="007F1D2C">
        <w:rPr>
          <w:color w:val="000000"/>
        </w:rPr>
        <w:t>, </w:t>
      </w:r>
      <w:hyperlink r:id="rId42" w:history="1">
        <w:r w:rsidRPr="007F1D2C">
          <w:rPr>
            <w:color w:val="1E73BE"/>
            <w:bdr w:val="none" w:sz="0" w:space="0" w:color="auto" w:frame="1"/>
          </w:rPr>
          <w:t>https://italiatut.com/muzei-vatikana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11. Британский музей (Лондон) — </w:t>
      </w:r>
      <w:hyperlink r:id="rId43" w:history="1">
        <w:r w:rsidRPr="007F1D2C">
          <w:rPr>
            <w:color w:val="1E73BE"/>
            <w:bdr w:val="none" w:sz="0" w:space="0" w:color="auto" w:frame="1"/>
          </w:rPr>
          <w:t>https://www.britishmuseum.org</w:t>
        </w:r>
      </w:hyperlink>
      <w:r w:rsidRPr="007F1D2C">
        <w:rPr>
          <w:color w:val="000000"/>
        </w:rPr>
        <w:t>, </w:t>
      </w:r>
      <w:hyperlink r:id="rId44" w:history="1">
        <w:r w:rsidRPr="007F1D2C">
          <w:rPr>
            <w:color w:val="1E73BE"/>
            <w:bdr w:val="none" w:sz="0" w:space="0" w:color="auto" w:frame="1"/>
          </w:rPr>
          <w:t>https://www.youtube.com/user/britishmuseum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12. Национальный музей Прадо (Мадрид) — </w:t>
      </w:r>
      <w:hyperlink r:id="rId45" w:history="1">
        <w:r w:rsidRPr="007F1D2C">
          <w:rPr>
            <w:color w:val="1E73BE"/>
            <w:bdr w:val="none" w:sz="0" w:space="0" w:color="auto" w:frame="1"/>
          </w:rPr>
          <w:t>https://www.museodelprado.es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13. Музей-театр Сальвадора Дали (</w:t>
      </w:r>
      <w:proofErr w:type="spellStart"/>
      <w:r w:rsidRPr="007F1D2C">
        <w:rPr>
          <w:color w:val="000000"/>
        </w:rPr>
        <w:t>Фигерас</w:t>
      </w:r>
      <w:proofErr w:type="spellEnd"/>
      <w:r w:rsidRPr="007F1D2C">
        <w:rPr>
          <w:color w:val="000000"/>
        </w:rPr>
        <w:t>) — </w:t>
      </w:r>
      <w:hyperlink r:id="rId46" w:history="1">
        <w:r w:rsidRPr="007F1D2C">
          <w:rPr>
            <w:color w:val="1E73BE"/>
            <w:bdr w:val="none" w:sz="0" w:space="0" w:color="auto" w:frame="1"/>
          </w:rPr>
          <w:t>https://www.salvador-dali.org/en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18. Национальный музей (Краков) — </w:t>
      </w:r>
      <w:hyperlink r:id="rId47" w:history="1">
        <w:r w:rsidRPr="007F1D2C">
          <w:rPr>
            <w:color w:val="1E73BE"/>
            <w:bdr w:val="none" w:sz="0" w:space="0" w:color="auto" w:frame="1"/>
          </w:rPr>
          <w:t>https://www.muzeumkrakowa.pl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19. Музей изобразительных искусств (Будапешт) </w:t>
      </w:r>
      <w:r w:rsidRPr="007F1D2C">
        <w:rPr>
          <w:b/>
          <w:bCs/>
          <w:color w:val="000000"/>
          <w:bdr w:val="none" w:sz="0" w:space="0" w:color="auto" w:frame="1"/>
        </w:rPr>
        <w:t>— </w:t>
      </w:r>
      <w:hyperlink r:id="rId48" w:history="1">
        <w:r w:rsidRPr="007F1D2C">
          <w:rPr>
            <w:color w:val="1E73BE"/>
            <w:bdr w:val="none" w:sz="0" w:space="0" w:color="auto" w:frame="1"/>
          </w:rPr>
          <w:t>https://www.szepmuveszeti.hu</w:t>
        </w:r>
      </w:hyperlink>
      <w:r w:rsidRPr="007F1D2C">
        <w:rPr>
          <w:color w:val="000000"/>
        </w:rPr>
        <w:t>.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</w:rPr>
        <w:t> 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b/>
          <w:bCs/>
          <w:color w:val="000000"/>
        </w:rPr>
        <w:t>Театры: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1. Театр им. Маяковского, Театр им. Вахтангова, Театр Сатиры, Театр ЛЕНКОМ —  </w:t>
      </w:r>
      <w:hyperlink r:id="rId49" w:history="1">
        <w:r w:rsidRPr="007F1D2C">
          <w:rPr>
            <w:color w:val="1E73BE"/>
            <w:bdr w:val="none" w:sz="0" w:space="0" w:color="auto" w:frame="1"/>
          </w:rPr>
          <w:t>https://onlineteatr.com/afisha/timetable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lastRenderedPageBreak/>
        <w:t>2. Большой театр (Москва) — https://www.bolshoi.ru/about/relays;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3. Московский театр юного зрителя — </w:t>
      </w:r>
      <w:hyperlink r:id="rId50" w:history="1">
        <w:r w:rsidRPr="007F1D2C">
          <w:rPr>
            <w:color w:val="1E73BE"/>
            <w:bdr w:val="none" w:sz="0" w:space="0" w:color="auto" w:frame="1"/>
          </w:rPr>
          <w:t>https://moscowtyz.ru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 xml:space="preserve">4. Московский художественный театр им. </w:t>
      </w:r>
      <w:proofErr w:type="spellStart"/>
      <w:r w:rsidRPr="007F1D2C">
        <w:rPr>
          <w:color w:val="000000"/>
        </w:rPr>
        <w:t>А.П.Чехова</w:t>
      </w:r>
      <w:proofErr w:type="spellEnd"/>
      <w:r w:rsidRPr="007F1D2C">
        <w:rPr>
          <w:color w:val="000000"/>
        </w:rPr>
        <w:t xml:space="preserve">,  Московский театр Современник, Российский академический молодежный театр, Санкт-Петербургский государственный детский музыкальный театр «Зазеркалье», Санкт-Петербургский академический театр комедии имени </w:t>
      </w:r>
      <w:proofErr w:type="spellStart"/>
      <w:r w:rsidRPr="007F1D2C">
        <w:rPr>
          <w:color w:val="000000"/>
        </w:rPr>
        <w:t>А.П.Акимова</w:t>
      </w:r>
      <w:proofErr w:type="spellEnd"/>
      <w:r w:rsidRPr="007F1D2C">
        <w:rPr>
          <w:color w:val="000000"/>
        </w:rPr>
        <w:t xml:space="preserve"> и др. — </w:t>
      </w:r>
      <w:hyperlink r:id="rId51" w:history="1">
        <w:r w:rsidRPr="007F1D2C">
          <w:rPr>
            <w:color w:val="1E73BE"/>
            <w:bdr w:val="none" w:sz="0" w:space="0" w:color="auto" w:frame="1"/>
          </w:rPr>
          <w:t>https://teatr-pro.ru/about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5. Метрополитен-опера (Нью-Йорк) — </w:t>
      </w:r>
      <w:hyperlink r:id="rId52" w:history="1">
        <w:r w:rsidRPr="007F1D2C">
          <w:rPr>
            <w:color w:val="1E73BE"/>
            <w:bdr w:val="none" w:sz="0" w:space="0" w:color="auto" w:frame="1"/>
          </w:rPr>
          <w:t>https://www.metopera.org</w:t>
        </w:r>
      </w:hyperlink>
      <w:r w:rsidRPr="007F1D2C">
        <w:rPr>
          <w:color w:val="000000"/>
        </w:rPr>
        <w:t>;</w:t>
      </w:r>
    </w:p>
    <w:p w:rsidR="007F1D2C" w:rsidRPr="007F1D2C" w:rsidRDefault="007F1D2C" w:rsidP="007F1D2C">
      <w:pPr>
        <w:shd w:val="clear" w:color="auto" w:fill="FFFFFF"/>
        <w:spacing w:line="276" w:lineRule="auto"/>
        <w:textAlignment w:val="baseline"/>
        <w:rPr>
          <w:rFonts w:ascii="Arial" w:hAnsi="Arial" w:cs="Arial"/>
          <w:color w:val="32414F"/>
        </w:rPr>
      </w:pPr>
      <w:r w:rsidRPr="007F1D2C">
        <w:rPr>
          <w:color w:val="000000"/>
        </w:rPr>
        <w:t>6. Венская государственная опера — </w:t>
      </w:r>
      <w:hyperlink r:id="rId53" w:history="1">
        <w:r w:rsidRPr="007F1D2C">
          <w:rPr>
            <w:color w:val="1E73BE"/>
            <w:bdr w:val="none" w:sz="0" w:space="0" w:color="auto" w:frame="1"/>
          </w:rPr>
          <w:t>https://operawire.com</w:t>
        </w:r>
      </w:hyperlink>
      <w:r w:rsidRPr="007F1D2C">
        <w:rPr>
          <w:color w:val="000000"/>
        </w:rPr>
        <w:t>.</w:t>
      </w:r>
    </w:p>
    <w:p w:rsidR="007F1D2C" w:rsidRPr="007F1D2C" w:rsidRDefault="007F1D2C" w:rsidP="007F1D2C">
      <w:pPr>
        <w:shd w:val="clear" w:color="auto" w:fill="FFFFFF"/>
        <w:spacing w:line="276" w:lineRule="auto"/>
        <w:rPr>
          <w:rFonts w:ascii="Arial" w:hAnsi="Arial" w:cs="Arial"/>
          <w:color w:val="32414F"/>
        </w:rPr>
      </w:pPr>
      <w:r w:rsidRPr="007F1D2C">
        <w:rPr>
          <w:rFonts w:ascii="Arial" w:hAnsi="Arial" w:cs="Arial"/>
          <w:color w:val="32414F"/>
        </w:rPr>
        <w:t> </w:t>
      </w:r>
    </w:p>
    <w:p w:rsidR="00C72F3D" w:rsidRPr="007F1D2C" w:rsidRDefault="00C72F3D" w:rsidP="007F1D2C">
      <w:pPr>
        <w:spacing w:line="276" w:lineRule="auto"/>
      </w:pPr>
    </w:p>
    <w:sectPr w:rsidR="00C72F3D" w:rsidRPr="007F1D2C" w:rsidSect="00CB3C20">
      <w:pgSz w:w="11906" w:h="16838"/>
      <w:pgMar w:top="426" w:right="424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DB3"/>
    <w:multiLevelType w:val="multilevel"/>
    <w:tmpl w:val="422E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21567"/>
    <w:multiLevelType w:val="multilevel"/>
    <w:tmpl w:val="A0A8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200C1"/>
    <w:multiLevelType w:val="multilevel"/>
    <w:tmpl w:val="5282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C6E4C"/>
    <w:multiLevelType w:val="multilevel"/>
    <w:tmpl w:val="3658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7E468F"/>
    <w:multiLevelType w:val="multilevel"/>
    <w:tmpl w:val="49D2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77B7B"/>
    <w:multiLevelType w:val="multilevel"/>
    <w:tmpl w:val="DED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53427"/>
    <w:multiLevelType w:val="multilevel"/>
    <w:tmpl w:val="E9C2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E448AA"/>
    <w:multiLevelType w:val="multilevel"/>
    <w:tmpl w:val="E110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816DF6"/>
    <w:multiLevelType w:val="multilevel"/>
    <w:tmpl w:val="94922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234D21"/>
    <w:multiLevelType w:val="multilevel"/>
    <w:tmpl w:val="77740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113754"/>
    <w:multiLevelType w:val="multilevel"/>
    <w:tmpl w:val="ACB8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C20"/>
    <w:rsid w:val="007F1D2C"/>
    <w:rsid w:val="00C72F3D"/>
    <w:rsid w:val="00CB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C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3C2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B3C2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Strong"/>
    <w:basedOn w:val="a0"/>
    <w:uiPriority w:val="22"/>
    <w:qFormat/>
    <w:rsid w:val="007F1D2C"/>
    <w:rPr>
      <w:b/>
      <w:bCs/>
    </w:rPr>
  </w:style>
  <w:style w:type="character" w:styleId="a5">
    <w:name w:val="Hyperlink"/>
    <w:basedOn w:val="a0"/>
    <w:uiPriority w:val="99"/>
    <w:semiHidden/>
    <w:unhideWhenUsed/>
    <w:rsid w:val="007F1D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C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3C2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B3C2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Strong"/>
    <w:basedOn w:val="a0"/>
    <w:uiPriority w:val="22"/>
    <w:qFormat/>
    <w:rsid w:val="007F1D2C"/>
    <w:rPr>
      <w:b/>
      <w:bCs/>
    </w:rPr>
  </w:style>
  <w:style w:type="character" w:styleId="a5">
    <w:name w:val="Hyperlink"/>
    <w:basedOn w:val="a0"/>
    <w:uiPriority w:val="99"/>
    <w:semiHidden/>
    <w:unhideWhenUsed/>
    <w:rsid w:val="007F1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info/kak-organizovat-distancionnoe-obuchenie-na-kanikulah" TargetMode="External"/><Relationship Id="rId18" Type="http://schemas.openxmlformats.org/officeDocument/2006/relationships/hyperlink" Target="http://pcbl.ru/" TargetMode="External"/><Relationship Id="rId26" Type="http://schemas.openxmlformats.org/officeDocument/2006/relationships/hyperlink" Target="https://vk.com/@edu-for-distant" TargetMode="External"/><Relationship Id="rId39" Type="http://schemas.openxmlformats.org/officeDocument/2006/relationships/hyperlink" Target="https://www.khm.at/en" TargetMode="External"/><Relationship Id="rId21" Type="http://schemas.openxmlformats.org/officeDocument/2006/relationships/hyperlink" Target="http://biblio.minobr63.ru/" TargetMode="External"/><Relationship Id="rId34" Type="http://schemas.openxmlformats.org/officeDocument/2006/relationships/hyperlink" Target="http://www.rusmuseum.ru/" TargetMode="External"/><Relationship Id="rId42" Type="http://schemas.openxmlformats.org/officeDocument/2006/relationships/hyperlink" Target="https://italiatut.com/muzei-vatikana" TargetMode="External"/><Relationship Id="rId47" Type="http://schemas.openxmlformats.org/officeDocument/2006/relationships/hyperlink" Target="https://www.muzeumkrakowa.pl/" TargetMode="External"/><Relationship Id="rId50" Type="http://schemas.openxmlformats.org/officeDocument/2006/relationships/hyperlink" Target="https://moscowtyz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myskills.ru/" TargetMode="External"/><Relationship Id="rId25" Type="http://schemas.openxmlformats.org/officeDocument/2006/relationships/hyperlink" Target="https://samara.algoritmika.org/" TargetMode="External"/><Relationship Id="rId33" Type="http://schemas.openxmlformats.org/officeDocument/2006/relationships/hyperlink" Target="https://www.hermitagemuseum.org/" TargetMode="External"/><Relationship Id="rId38" Type="http://schemas.openxmlformats.org/officeDocument/2006/relationships/hyperlink" Target="https://www.louvre.fr/en/visites-en-ligne" TargetMode="External"/><Relationship Id="rId46" Type="http://schemas.openxmlformats.org/officeDocument/2006/relationships/hyperlink" Target="https://www.salvador-dali.org/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ation.yandex.ru/home/" TargetMode="External"/><Relationship Id="rId20" Type="http://schemas.openxmlformats.org/officeDocument/2006/relationships/hyperlink" Target="https://kruzhok.org/" TargetMode="External"/><Relationship Id="rId29" Type="http://schemas.openxmlformats.org/officeDocument/2006/relationships/hyperlink" Target="https://help.foxford.ru/" TargetMode="External"/><Relationship Id="rId41" Type="http://schemas.openxmlformats.org/officeDocument/2006/relationships/hyperlink" Target="http://www.vatican.va/various/cappelle/sistina_vr/index.html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surso.ru/" TargetMode="External"/><Relationship Id="rId11" Type="http://schemas.openxmlformats.org/officeDocument/2006/relationships/hyperlink" Target="https://xn--h1adlhdnlo2c.xn--p1ai/" TargetMode="External"/><Relationship Id="rId24" Type="http://schemas.openxmlformats.org/officeDocument/2006/relationships/hyperlink" Target="https://geekbrains.ru/" TargetMode="External"/><Relationship Id="rId32" Type="http://schemas.openxmlformats.org/officeDocument/2006/relationships/hyperlink" Target="https://bit.ly/33nCpQg" TargetMode="External"/><Relationship Id="rId37" Type="http://schemas.openxmlformats.org/officeDocument/2006/relationships/hyperlink" Target="https://artsandculture.google.com/" TargetMode="External"/><Relationship Id="rId40" Type="http://schemas.openxmlformats.org/officeDocument/2006/relationships/hyperlink" Target="https://www.uffizi.it/en/pages/digital-archives" TargetMode="External"/><Relationship Id="rId45" Type="http://schemas.openxmlformats.org/officeDocument/2006/relationships/hyperlink" Target="https://www.museodelprado.es/" TargetMode="External"/><Relationship Id="rId53" Type="http://schemas.openxmlformats.org/officeDocument/2006/relationships/hyperlink" Target="https://operawir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p.uchi.ru/distant-uchi" TargetMode="External"/><Relationship Id="rId23" Type="http://schemas.openxmlformats.org/officeDocument/2006/relationships/hyperlink" Target="https://lc.rt.ru/myeducation" TargetMode="External"/><Relationship Id="rId28" Type="http://schemas.openxmlformats.org/officeDocument/2006/relationships/hyperlink" Target="https://xn----7sbikand4bbyfwe.xn--p1ai/news/startoval-chetvertyy-semeynyy-it-marafon.html" TargetMode="External"/><Relationship Id="rId36" Type="http://schemas.openxmlformats.org/officeDocument/2006/relationships/hyperlink" Target="https://www.pushkinmuseum.art/" TargetMode="External"/><Relationship Id="rId49" Type="http://schemas.openxmlformats.org/officeDocument/2006/relationships/hyperlink" Target="https://onlineteatr.com/afisha/timetable" TargetMode="External"/><Relationship Id="rId10" Type="http://schemas.openxmlformats.org/officeDocument/2006/relationships/hyperlink" Target="https://proektoria.online/lessons" TargetMode="External"/><Relationship Id="rId19" Type="http://schemas.openxmlformats.org/officeDocument/2006/relationships/hyperlink" Target="https://olimpium.ru/" TargetMode="External"/><Relationship Id="rId31" Type="http://schemas.openxmlformats.org/officeDocument/2006/relationships/hyperlink" Target="https://www.coursera.org/?utm_campaign=website&amp;utm_content=top-nav-c4c&amp;utm_medium=coursera&amp;utm_source=enterprise" TargetMode="External"/><Relationship Id="rId44" Type="http://schemas.openxmlformats.org/officeDocument/2006/relationships/hyperlink" Target="https://www.youtube.com/user/britishmuseum" TargetMode="External"/><Relationship Id="rId52" Type="http://schemas.openxmlformats.org/officeDocument/2006/relationships/hyperlink" Target="https://www.metoper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sirius.online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ap.prosv.ru/" TargetMode="External"/><Relationship Id="rId27" Type="http://schemas.openxmlformats.org/officeDocument/2006/relationships/hyperlink" Target="https://insideok.ru/blog/-kak-organizovat-onlayn-obuchenie-v-odnoklassnikah-vo-vremya-karantina" TargetMode="External"/><Relationship Id="rId30" Type="http://schemas.openxmlformats.org/officeDocument/2006/relationships/hyperlink" Target="https://openedu.ru/" TargetMode="External"/><Relationship Id="rId35" Type="http://schemas.openxmlformats.org/officeDocument/2006/relationships/hyperlink" Target="https://www.tretyakovgallery.ru/" TargetMode="External"/><Relationship Id="rId43" Type="http://schemas.openxmlformats.org/officeDocument/2006/relationships/hyperlink" Target="https://www.britishmuseum.org/" TargetMode="External"/><Relationship Id="rId48" Type="http://schemas.openxmlformats.org/officeDocument/2006/relationships/hyperlink" Target="https://www.szepmuveszeti.hu/" TargetMode="External"/><Relationship Id="rId8" Type="http://schemas.openxmlformats.org/officeDocument/2006/relationships/hyperlink" Target="http://bilet-help.worldskills.ru/" TargetMode="External"/><Relationship Id="rId51" Type="http://schemas.openxmlformats.org/officeDocument/2006/relationships/hyperlink" Target="https://teatr-pro.ru/about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2024-12-09T12:31:00Z</dcterms:created>
  <dcterms:modified xsi:type="dcterms:W3CDTF">2024-12-09T12:31:00Z</dcterms:modified>
</cp:coreProperties>
</file>