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00" w:rsidRDefault="009A4900" w:rsidP="009A4900">
      <w:pPr>
        <w:ind w:firstLine="284"/>
        <w:jc w:val="center"/>
        <w:rPr>
          <w:b/>
        </w:rPr>
      </w:pPr>
      <w:r>
        <w:rPr>
          <w:b/>
        </w:rPr>
        <w:t>«</w:t>
      </w:r>
      <w:bookmarkStart w:id="0" w:name="_GoBack"/>
      <w:r>
        <w:rPr>
          <w:b/>
        </w:rPr>
        <w:t>Правила выбора профессии</w:t>
      </w:r>
      <w:bookmarkEnd w:id="0"/>
      <w:r>
        <w:rPr>
          <w:b/>
        </w:rPr>
        <w:t>»</w:t>
      </w:r>
    </w:p>
    <w:p w:rsidR="009A4900" w:rsidRDefault="009A4900" w:rsidP="009A4900">
      <w:pPr>
        <w:ind w:firstLine="284"/>
        <w:jc w:val="center"/>
        <w:rPr>
          <w:b/>
        </w:rPr>
      </w:pPr>
    </w:p>
    <w:p w:rsidR="009A4900" w:rsidRDefault="009A4900" w:rsidP="009A4900">
      <w:pPr>
        <w:ind w:firstLine="284"/>
        <w:outlineLvl w:val="1"/>
        <w:rPr>
          <w:b/>
          <w:bCs/>
        </w:rPr>
      </w:pPr>
      <w:r>
        <w:rPr>
          <w:b/>
          <w:bCs/>
        </w:rPr>
        <w:t>Зачем думать о профессии в 6 классе</w:t>
      </w:r>
    </w:p>
    <w:p w:rsidR="009A4900" w:rsidRDefault="009A4900" w:rsidP="009A4900">
      <w:pPr>
        <w:ind w:firstLine="284"/>
      </w:pPr>
      <w:r>
        <w:t>Выбор профессии — это важный шаг в жизни каждого человека. Начинать думать о будущем выборе профессии уже в 6 классе может показаться преждевременным, но это не так. В этом возрасте дети начинают формировать свои интересы и увлечения, которые могут повлиять на их будущую карьеру. Раннее осознание своих предпочтений поможет школьникам лучше понять, какие навыки и знания им понадобятся в будущем.</w:t>
      </w:r>
    </w:p>
    <w:p w:rsidR="009A4900" w:rsidRDefault="009A4900" w:rsidP="009A4900">
      <w:pPr>
        <w:ind w:firstLine="284"/>
      </w:pPr>
      <w:r>
        <w:t>Кроме того, раннее планирование карьеры может помочь детям избегать ненужного стресса в старших классах, когда выбор профессии становится более актуальным. Это также дает возможность родителям и учителям направлять детей в нужное русло, помогая им развивать необходимые навыки и компетенции. Важно помнить, что выбор профессии — это не окончательное решение, а процесс, который может изменяться с течением времени.</w:t>
      </w:r>
    </w:p>
    <w:p w:rsidR="009A4900" w:rsidRDefault="009A4900" w:rsidP="009A4900">
      <w:pPr>
        <w:pStyle w:val="2"/>
        <w:spacing w:before="0" w:beforeAutospacing="0" w:after="0" w:afterAutospacing="0"/>
        <w:ind w:firstLine="284"/>
        <w:rPr>
          <w:sz w:val="24"/>
          <w:szCs w:val="24"/>
        </w:rPr>
      </w:pPr>
    </w:p>
    <w:p w:rsidR="009A4900" w:rsidRDefault="009A4900" w:rsidP="009A4900">
      <w:pPr>
        <w:pStyle w:val="2"/>
        <w:spacing w:before="0" w:beforeAutospacing="0" w:after="0" w:afterAutospacing="0"/>
        <w:ind w:firstLine="284"/>
        <w:rPr>
          <w:sz w:val="24"/>
          <w:szCs w:val="24"/>
        </w:rPr>
      </w:pPr>
      <w:r>
        <w:rPr>
          <w:sz w:val="24"/>
          <w:szCs w:val="24"/>
        </w:rPr>
        <w:t>Понимание своих интересов и увлечений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Первый шаг к выбору профессии — это понимание своих интересов и увлечений. Важно, чтобы дети могли свободно исследовать различные области знаний и деятельности. Например, если ребенок любит рисовать, возможно, ему стоит рассмотреть профессии, связанные с искусством и дизайном. Если же ему нравится решать математические задачи, то профессии в области науки и технологий могут быть более подходящими.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Как определить интересы?</w:t>
      </w:r>
    </w:p>
    <w:p w:rsidR="009A4900" w:rsidRDefault="009A4900" w:rsidP="009A4900">
      <w:pPr>
        <w:numPr>
          <w:ilvl w:val="0"/>
          <w:numId w:val="6"/>
        </w:numPr>
        <w:suppressAutoHyphens w:val="0"/>
        <w:ind w:left="0" w:firstLine="284"/>
        <w:rPr>
          <w:color w:val="auto"/>
        </w:rPr>
      </w:pPr>
      <w:r>
        <w:rPr>
          <w:rStyle w:val="af3"/>
          <w:rFonts w:eastAsia="OpenSymbol"/>
          <w:bdr w:val="single" w:sz="2" w:space="0" w:color="auto" w:frame="1"/>
        </w:rPr>
        <w:t>Ведение дневника</w:t>
      </w:r>
      <w:r>
        <w:t>: Пусть ребенок записывает, что ему нравится делать в свободное время. Это поможет ему лучше понять свои предпочтения и увлечения.</w:t>
      </w:r>
    </w:p>
    <w:p w:rsidR="009A4900" w:rsidRDefault="009A4900" w:rsidP="009A4900">
      <w:pPr>
        <w:numPr>
          <w:ilvl w:val="0"/>
          <w:numId w:val="6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Участие в кружках и секциях</w:t>
      </w:r>
      <w:r>
        <w:t>: Это поможет попробовать разные виды деятельности и понять, что больше всего нравится. Например, кружок робототехники может выявить интерес к инженерии, а театральная студия — к актерскому мастерству.</w:t>
      </w:r>
    </w:p>
    <w:p w:rsidR="009A4900" w:rsidRDefault="009A4900" w:rsidP="009A4900">
      <w:pPr>
        <w:numPr>
          <w:ilvl w:val="0"/>
          <w:numId w:val="6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Обсуждение с родителями и учителями</w:t>
      </w:r>
      <w:r>
        <w:t>: Взрослые могут помочь ребенку осознать его сильные стороны и интересы. Родители и учителя часто замечают то, что ребенок сам может не осознавать.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Примеры для понимания интересов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Если ребенок увлекается спортом, возможно, ему стоит рассмотреть профессии, связанные с физической активностью, такие как тренер или физиотерапевт. Если же он любит читать и писать, то профессии, связанные с литературой и журналистикой, могут быть более подходящими. Важно дать ребенку возможность попробовать разные виды деятельности, чтобы он мог лучше понять, что ему действительно нравится.</w:t>
      </w:r>
    </w:p>
    <w:p w:rsidR="009A4900" w:rsidRDefault="009A4900" w:rsidP="009A4900">
      <w:pPr>
        <w:pStyle w:val="2"/>
        <w:spacing w:before="0" w:beforeAutospacing="0" w:after="0" w:afterAutospacing="0"/>
        <w:ind w:firstLine="284"/>
        <w:rPr>
          <w:sz w:val="24"/>
          <w:szCs w:val="24"/>
        </w:rPr>
      </w:pPr>
      <w:r>
        <w:rPr>
          <w:sz w:val="24"/>
          <w:szCs w:val="24"/>
        </w:rPr>
        <w:t>Исследование различных профессий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После того как ребенок определил свои интересы, следующий шаг — исследование различных профессий. Важно, чтобы школьники понимали, какие профессии существуют и какие требования предъявляются к каждой из них. Это поможет им сделать более осознанный выбор и избежать разочарований в будущем.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Способы исследования профессий</w:t>
      </w:r>
    </w:p>
    <w:p w:rsidR="009A4900" w:rsidRDefault="009A4900" w:rsidP="009A4900">
      <w:pPr>
        <w:numPr>
          <w:ilvl w:val="0"/>
          <w:numId w:val="7"/>
        </w:numPr>
        <w:suppressAutoHyphens w:val="0"/>
        <w:ind w:left="0" w:firstLine="284"/>
        <w:rPr>
          <w:color w:val="auto"/>
        </w:rPr>
      </w:pPr>
      <w:r>
        <w:rPr>
          <w:rStyle w:val="af3"/>
          <w:rFonts w:eastAsia="OpenSymbol"/>
          <w:bdr w:val="single" w:sz="2" w:space="0" w:color="auto" w:frame="1"/>
        </w:rPr>
        <w:t>Чтение книг и статей</w:t>
      </w:r>
      <w:r>
        <w:t>: Существует множество ресурсов, которые описывают различные профессии и их особенности. Это могут быть как специализированные книги, так и статьи в интернете.</w:t>
      </w:r>
    </w:p>
    <w:p w:rsidR="009A4900" w:rsidRDefault="009A4900" w:rsidP="009A4900">
      <w:pPr>
        <w:numPr>
          <w:ilvl w:val="0"/>
          <w:numId w:val="7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Посещение профессиональных выставок и ярмарок</w:t>
      </w:r>
      <w:r>
        <w:t>: Это отличная возможность узнать больше о различных профессиях и пообщаться с профессионалами. Такие мероприятия часто организуются школами и университетами.</w:t>
      </w:r>
    </w:p>
    <w:p w:rsidR="009A4900" w:rsidRDefault="009A4900" w:rsidP="009A4900">
      <w:pPr>
        <w:numPr>
          <w:ilvl w:val="0"/>
          <w:numId w:val="7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Интервью с профессионалами</w:t>
      </w:r>
      <w:r>
        <w:t>: Пусть ребенок задаст вопросы людям, работающим в интересующих его областях. Это поможет ему получить реальное представление о профессии и понять, какие навыки и знания необходимы.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Примеры исследования профессий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Если ребенок интересуется медициной, он может посетить больницу или клинику, чтобы узнать больше о работе врачей и медсестер. Если же его интересует программирование, он может пообщаться с программистами и узнать, какие языки программирования стоит изучать. Важно, чтобы ребенок имел возможность не только читать о профессиях, но и видеть их на практике.</w:t>
      </w:r>
    </w:p>
    <w:p w:rsidR="009A4900" w:rsidRDefault="009A4900" w:rsidP="009A4900">
      <w:pPr>
        <w:pStyle w:val="2"/>
        <w:spacing w:before="0" w:beforeAutospacing="0" w:after="0" w:afterAutospacing="0"/>
        <w:ind w:firstLine="284"/>
        <w:rPr>
          <w:sz w:val="24"/>
          <w:szCs w:val="24"/>
        </w:rPr>
      </w:pPr>
      <w:r>
        <w:rPr>
          <w:sz w:val="24"/>
          <w:szCs w:val="24"/>
        </w:rPr>
        <w:t>Развитие навыков и компетенций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lastRenderedPageBreak/>
        <w:t>Выбор профессии требует наличия определенных навыков и компетенций. Важно, чтобы дети начали развивать эти навыки уже в школе. Например, если ребенок хочет стать программистом, ему стоит начать изучать основы программирования. Если же он мечтает стать врачом, то стоит уделить внимание биологии и химии.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Как развивать навыки?</w:t>
      </w:r>
    </w:p>
    <w:p w:rsidR="009A4900" w:rsidRDefault="009A4900" w:rsidP="009A4900">
      <w:pPr>
        <w:numPr>
          <w:ilvl w:val="0"/>
          <w:numId w:val="8"/>
        </w:numPr>
        <w:suppressAutoHyphens w:val="0"/>
        <w:ind w:left="0" w:firstLine="284"/>
        <w:rPr>
          <w:color w:val="auto"/>
        </w:rPr>
      </w:pPr>
      <w:r>
        <w:rPr>
          <w:rStyle w:val="af3"/>
          <w:rFonts w:eastAsia="OpenSymbol"/>
          <w:bdr w:val="single" w:sz="2" w:space="0" w:color="auto" w:frame="1"/>
        </w:rPr>
        <w:t>Дополнительные занятия и курсы</w:t>
      </w:r>
      <w:r>
        <w:t>: Пусть ребенок посещает курсы, которые помогут ему развить необходимые навыки. Это могут быть как школьные кружки, так и внешние курсы.</w:t>
      </w:r>
    </w:p>
    <w:p w:rsidR="009A4900" w:rsidRDefault="009A4900" w:rsidP="009A4900">
      <w:pPr>
        <w:numPr>
          <w:ilvl w:val="0"/>
          <w:numId w:val="8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Практические задания</w:t>
      </w:r>
      <w:r>
        <w:t>: Выполнение практических заданий поможет закрепить теоретические знания. Например, если ребенок интересуется химией, он может проводить эксперименты дома или в школьной лаборатории.</w:t>
      </w:r>
    </w:p>
    <w:p w:rsidR="009A4900" w:rsidRDefault="009A4900" w:rsidP="009A4900">
      <w:pPr>
        <w:numPr>
          <w:ilvl w:val="0"/>
          <w:numId w:val="8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Проекты и исследования</w:t>
      </w:r>
      <w:r>
        <w:t>: Участие в проектах и исследованиях поможет развить аналитические и исследовательские навыки. Это может быть как школьный проект, так и участие в научных конкурсах.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Примеры развития навыков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Если ребенок хочет стать архитектором, ему стоит начать изучать основы черчения и архитектуры. Он может посещать курсы по архитектурному дизайну или участвовать в конкурсах по созданию макетов зданий. Если же его интересует журналистика, он может начать вести школьную газету или блог, чтобы развивать навыки написания и редактирования текстов.</w:t>
      </w:r>
    </w:p>
    <w:p w:rsidR="009A4900" w:rsidRDefault="009A4900" w:rsidP="009A4900">
      <w:pPr>
        <w:pStyle w:val="2"/>
        <w:spacing w:before="0" w:beforeAutospacing="0" w:after="0" w:afterAutospacing="0"/>
        <w:ind w:firstLine="284"/>
        <w:rPr>
          <w:sz w:val="24"/>
          <w:szCs w:val="24"/>
        </w:rPr>
      </w:pPr>
      <w:r>
        <w:rPr>
          <w:sz w:val="24"/>
          <w:szCs w:val="24"/>
        </w:rPr>
        <w:t>Роль родителей и учителей в выборе профессии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Родители и учителя играют важную роль в процессе выбора профессии. Они могут помочь ребенку осознать его интересы и сильные стороны, а также предоставить информацию о различных профессиях. Важно, чтобы взрослые поддерживали ребенка в его стремлениях и помогали ему достигать поставленных целей.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Как родители и учителя могут помочь?</w:t>
      </w:r>
    </w:p>
    <w:p w:rsidR="009A4900" w:rsidRDefault="009A4900" w:rsidP="009A4900">
      <w:pPr>
        <w:numPr>
          <w:ilvl w:val="0"/>
          <w:numId w:val="9"/>
        </w:numPr>
        <w:suppressAutoHyphens w:val="0"/>
        <w:ind w:left="0" w:firstLine="284"/>
        <w:rPr>
          <w:color w:val="auto"/>
        </w:rPr>
      </w:pPr>
      <w:r>
        <w:rPr>
          <w:rStyle w:val="af3"/>
          <w:rFonts w:eastAsia="OpenSymbol"/>
          <w:bdr w:val="single" w:sz="2" w:space="0" w:color="auto" w:frame="1"/>
        </w:rPr>
        <w:t>Поддержка и мотивация</w:t>
      </w:r>
      <w:r>
        <w:t xml:space="preserve">: Важно поддерживать ребенка в его стремлениях и </w:t>
      </w:r>
      <w:proofErr w:type="gramStart"/>
      <w:r>
        <w:t>помогать ему достигать</w:t>
      </w:r>
      <w:proofErr w:type="gramEnd"/>
      <w:r>
        <w:t xml:space="preserve"> поставленных целей. Это может быть как моральная поддержка, так и помощь в организации учебного процесса.</w:t>
      </w:r>
    </w:p>
    <w:p w:rsidR="009A4900" w:rsidRDefault="009A4900" w:rsidP="009A4900">
      <w:pPr>
        <w:numPr>
          <w:ilvl w:val="0"/>
          <w:numId w:val="9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Предоставление информации</w:t>
      </w:r>
      <w:r>
        <w:t>: Родители и учителя могут предоставить ребенку информацию о различных профессиях и возможностях для развития. Это могут быть как книги и статьи, так и личные рассказы о своем опыте.</w:t>
      </w:r>
    </w:p>
    <w:p w:rsidR="009A4900" w:rsidRDefault="009A4900" w:rsidP="009A4900">
      <w:pPr>
        <w:numPr>
          <w:ilvl w:val="0"/>
          <w:numId w:val="9"/>
        </w:numPr>
        <w:suppressAutoHyphens w:val="0"/>
        <w:ind w:left="0" w:firstLine="284"/>
      </w:pPr>
      <w:r>
        <w:rPr>
          <w:rStyle w:val="af3"/>
          <w:rFonts w:eastAsia="OpenSymbol"/>
          <w:bdr w:val="single" w:sz="2" w:space="0" w:color="auto" w:frame="1"/>
        </w:rPr>
        <w:t>Организация встреч с профессионалами</w:t>
      </w:r>
      <w:r>
        <w:t>: Это поможет ребенку лучше понять, что представляет собой та или иная профессия. Встречи с профессионалами могут быть организованы как в школе, так и вне ее.</w:t>
      </w:r>
    </w:p>
    <w:p w:rsidR="009A4900" w:rsidRDefault="009A4900" w:rsidP="009A4900">
      <w:pPr>
        <w:pStyle w:val="3"/>
        <w:spacing w:before="0" w:line="240" w:lineRule="auto"/>
        <w:ind w:firstLine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Примеры помощи родителей и учителей</w:t>
      </w:r>
    </w:p>
    <w:p w:rsidR="009A4900" w:rsidRDefault="009A4900" w:rsidP="009A4900">
      <w:pPr>
        <w:pStyle w:val="text-l"/>
        <w:spacing w:before="0" w:beforeAutospacing="0" w:after="0" w:afterAutospacing="0"/>
        <w:ind w:firstLine="284"/>
      </w:pPr>
      <w:r>
        <w:t>Родители могут помочь ребенку найти курсы или кружки, которые соответствуют его интересам. Учителя могут предоставить дополнительную информацию о профессиях, связанных с их предметом. Например, учитель биологии может рассказать о профессиях в области медицины и биотехнологий, а учитель информатики — о профессиях в области IT.</w:t>
      </w:r>
    </w:p>
    <w:p w:rsidR="00311FF0" w:rsidRPr="009A4900" w:rsidRDefault="00311FF0" w:rsidP="009A4900"/>
    <w:sectPr w:rsidR="00311FF0" w:rsidRPr="009A4900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6E45A3"/>
    <w:rsid w:val="00702E29"/>
    <w:rsid w:val="0095763A"/>
    <w:rsid w:val="009A4900"/>
    <w:rsid w:val="009B1867"/>
    <w:rsid w:val="00BE3EE4"/>
    <w:rsid w:val="00D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2025-02-07T07:09:00Z</dcterms:created>
  <dcterms:modified xsi:type="dcterms:W3CDTF">2025-02-07T07:09:00Z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